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</w:p>
    <w:p w14:paraId="3924E053" w14:textId="32527D76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361022">
        <w:rPr>
          <w:rFonts w:ascii="Avenir Next" w:eastAsia="Times New Roman" w:hAnsi="Avenir Next" w:cs="Times New Roman"/>
          <w:sz w:val="20"/>
          <w:szCs w:val="20"/>
          <w:lang w:eastAsia="hu-HU"/>
        </w:rPr>
        <w:t>Tápai Melinda</w:t>
      </w:r>
      <w:r w:rsidR="00CF375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Gabriella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szolgáltató (a továbbiakban: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részletes adatok és elérhetőség: </w:t>
      </w:r>
      <w:r w:rsidR="00CF3751">
        <w:rPr>
          <w:rFonts w:ascii="Avenir Next" w:eastAsia="Times New Roman" w:hAnsi="Avenir Next" w:cs="Times New Roman"/>
          <w:sz w:val="20"/>
          <w:szCs w:val="20"/>
          <w:lang w:eastAsia="hu-HU"/>
        </w:rPr>
        <w:t>Tápai Melinda Gabri</w:t>
      </w:r>
      <w:r w:rsidR="007C3841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CF375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lla, Székhely: 6754, Újszentiván Boján utca 8., </w:t>
      </w:r>
      <w:r w:rsidR="00672B82">
        <w:rPr>
          <w:rFonts w:ascii="Avenir Next" w:eastAsia="Times New Roman" w:hAnsi="Avenir Next" w:cs="Times New Roman"/>
          <w:sz w:val="20"/>
          <w:szCs w:val="20"/>
          <w:lang w:eastAsia="hu-HU"/>
        </w:rPr>
        <w:t>Adószám: 91161499-1-26</w:t>
      </w:r>
      <w:r w:rsidR="00C44DA0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="00CF375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e-mail: </w:t>
      </w:r>
      <w:hyperlink r:id="rId8" w:history="1">
        <w:r w:rsidR="00CF3751" w:rsidRPr="00C44DA0">
          <w:rPr>
            <w:rStyle w:val="Hiperhivatkozs"/>
            <w:rFonts w:ascii="Avenir Next" w:eastAsia="Times New Roman" w:hAnsi="Avenir Next" w:cs="Times New Roman"/>
            <w:color w:val="auto"/>
            <w:sz w:val="20"/>
            <w:szCs w:val="20"/>
            <w:u w:val="none"/>
            <w:lang w:eastAsia="hu-HU"/>
          </w:rPr>
          <w:t>tapaimelinda1@gmail.com</w:t>
        </w:r>
      </w:hyperlink>
      <w:r w:rsid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</w:t>
      </w:r>
      <w:r w:rsidR="00C44DA0" w:rsidRPr="007B2545">
        <w:rPr>
          <w:rFonts w:ascii="Avenir Next" w:eastAsia="Times New Roman" w:hAnsi="Avenir Next" w:cs="Arial"/>
          <w:sz w:val="20"/>
          <w:szCs w:val="20"/>
          <w:lang w:eastAsia="hu-HU"/>
        </w:rPr>
        <w:t>ismertesse Önnel</w:t>
      </w:r>
      <w:r w:rsidR="00CF375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tábor,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biztosítja a Vásárlók részére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Általános Szerződési Feltételek (a továbbiakban: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határozza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Szolgáltató és a Tréner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megvalósulása vagy elmaradása kapcsán.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által kiválasztott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való tényleges részvétel tekintetében a Vásárló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 szolgáltatási jogviszonyba. A Tanfolyam a meghirdetettnek megfelelő lebonyolítása a Tréner kötelezettsége.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elfogadása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internetes 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során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vonatkozó szerződés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szerződés létrejöttével a Vásárló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feltételeket megismerte és magára nézve kötelezőnek elfogadta, továbbá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 szükséges adatai 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vonatkozó 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IV. Írásbeli szerződés,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területi hatálya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területi hatálya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módosítása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tájékoztatja Vásárlót és Vásárló kifejezetten tudomásul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ÁSZF-et egyoldalúan módosítani.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módosításának esetén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Vásárlót a változásoknak a Weboldalakon történő közzététele útján értesíti, a módosítás hatályba lépését megelőzően legalább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VI. A 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kijelenti, hogy adatai a valóságnak megfelelően kerültek megadásra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TRÉNINGEK menüpontban választhatja ki a számára megfelelő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egyéb 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fizetési opció kiválasztását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üzenetet kap az általa megadott e-mail címre,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visszaigazolást 24 órán belül nem kapja meg, kérjük,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címre küldje el erre vonatkozó jelzését.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Vételár, fizetési és számlázási feltételek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Vásárló által megadott e-mail címen keresztül tudja elérni. A hibás e- mail cím megadásából fakadó minden kárért a Vásárlót terheli a felelősség.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árát a Tréner határozza meg és teszi közzé a Weboldalon. A feltüntetett árak bruttó árak. A Tréner fenntartja magának a jogot, hogy bármikor megváltoztassaa a Tanfolyamok díját. Az árváltoztatás joga nem alkalmazható a már megkezdett Tanfolyamokra. </w:t>
      </w:r>
    </w:p>
    <w:p w14:paraId="730E848B" w14:textId="0521C532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Tréner 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átutalásos fizetés vagy helyszíni készpénzes vagy utalványos fizetési opciók közül melyike(ke)t fogadják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fizetési opciók között csak azok jelennek meg, amelyeket az adott Tanfolyamot tartó Tréner elfogad. A Tanfolyamok díját a Vásárló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visszaigazoló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vagy </w:t>
      </w:r>
      <w:r w:rsidR="009C0488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utalásos fizetési módnál a kapott díjbekérő </w:t>
      </w:r>
      <w:r w:rsidR="00E407B0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alapján </w:t>
      </w:r>
      <w:r w:rsidR="00562BB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fizeti meg</w:t>
      </w:r>
      <w:r w:rsidR="00631E16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="00562BB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6308E6D4" w14:textId="60938C4F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díjáról</w:t>
      </w:r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kiállított számlát a Tanfolyamot tartó Tréner e-mailen küldi el a jelentkezéskor megadott címre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Elállás a vásárlástól, felmondás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„Jelentkezem” gomb megnyomása előtt bármikor, következmények nélkül megszakíthatja a vásárlását. Ezt követően azonban a Vásárló érvényesen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fogyasztó és a vállalkozás közötti szerződések részletes szabályairól szóló 45/2014. (II. 26.) Korm. rendelet 20. § (2) bekezdésének b) pontja értelmében a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elentkezést követő 14 napon belül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megilleti az elállási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köteles írásban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kifejezetten tudomásul veszi, hogy a Tanfolyam a meghirdetett időpontban kerül megszervezésre és megtartásra. Amennyiben a Vásárló olyan Tanfolyamra jelentkezett, amely a Jelentkezést követően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mint 14 napon belül kezdődik, akkor úgy kell tekinteni, hogy a Tréner a szolgáltatás teljesítését a Vásárló kifejezett, előzetes beleegyezésével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. Ebben az esetben a Vásárlót a jelentkezést követően indokolás nélküli felmondási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Vásárló és a Tréner közötti szerződést a jövőre nézve szünteti meg, azaz a Tréner a már teljesített Szolgáltatás díjára igényt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köteles visszatéríteni. </w:t>
      </w:r>
    </w:p>
    <w:p w14:paraId="11C3465E" w14:textId="098720F2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10 nappal közli a Trénerrel, akkor a Tréner jogosult 10.000 Ft-ot, azaz tízezer forintot, kevesebb, mint 7 napon belül, úgy 15.000 Ft-ot, azaz tizenötezer forintot, 48 órán belül pedig a teljes tanfolyami díjat visszatartani a már kifizetett tanfolyami díjból vagy ennek az összegnek a megfizetését követelni a Vásárlótól a felmerült kiadásai fedezetéül. </w:t>
      </w:r>
      <w:r w:rsidR="00AB67EE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zolgáltatásának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csak a neki felróható szándékos vagy súlyosan gondatlan hibákkal okozott károkért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mértéke nem haladhatja meg a vásárlási tranzakció értékét.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tudomásul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Szolgáltató nem felelős semmilyen olyan kárért vagy visszaélésért, amely a bankkártyával történő fizetés során vagy következtében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a felelősséget minden olyan kárért, amelyet a Vásárló, vagy harmadik személy szerződés- illetve jogellenes tevékenysége vagy mulasztása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réner az oktatás minőségéért felelősséget vállal, azonban az otthoni alkalmazás a Vásárló felelőssége. A tanultaktól való eltérő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Tanfolyamhoz kapcsolódó információkat tartalmazó emailek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megfelelő lebonyolítása a meghirdetett időpontban és helyszínen a Tréner kötelezettsége. A Tréner és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vásárláskor megadott személyes adatokat a jogszabályoknak megfelelően,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vonatkozó szabályok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Jelentkezés és az azt követően kapott visszaigazolás nem ruházható át.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isszaigazoláson más nem kerül feltüntetésre,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 az azon szereplő Tanfolyamon való részvételre jogosítja fel annak felmutatóját, egy főt.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Visszaigazolásban szereplő időpont vagy helyszín utóbb módosul, úgy erről a Tanfolyamot szervező Tréner közvetlenül értesíti a Vásárlót.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</w:t>
      </w:r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nem készülhet</w:t>
      </w:r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elfogadásával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tréningen elsajátított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formában nincs joga továbbadni, nyilvánosságra hozni, azok Kriston Andrea szellemi tulajdonát képezik és javára szerzői jogi oltalom alatt állnak;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jelen nyilatkozatban vállalt kötelezettségei megsértése esetén anyagilag is felelősségre vonható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érdekében eltávolíthatja. Az ilyen indokból történő kizárás esetén a Tréner kártérítésre vagy a Tanfolyam díjának részleges vagy teljes visszatérítésére nem kötelezhető.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Vásárlónak lehetősége van a Tréner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pontozásos és szabad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szöveges értékelésére,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formában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értékelést adó teljes nevét. A Tréner értékelése opcionális,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gyakorlást segítő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kötött.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7363BF25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>a vásárlással vagy a Szolgáltató tevékenységével kapcsolatos fogyasztói kifogásait az alábbi elérhetőségen terjesztheti elő:</w:t>
      </w:r>
      <w:r w:rsidR="00CC1861">
        <w:rPr>
          <w:rFonts w:ascii="Avenir Next" w:hAnsi="Avenir Next"/>
          <w:sz w:val="20"/>
          <w:szCs w:val="20"/>
        </w:rPr>
        <w:t xml:space="preserve"> tapaimelinda1@gmail.com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9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 xml:space="preserve">t megküldeni a </w:t>
      </w:r>
      <w:r w:rsidRPr="00EE2BAA">
        <w:rPr>
          <w:rFonts w:ascii="Avenir Next" w:hAnsi="Avenir Next"/>
          <w:sz w:val="20"/>
          <w:szCs w:val="20"/>
        </w:rPr>
        <w:lastRenderedPageBreak/>
        <w:t>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10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 és más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szerzői jogi védelem alatt állnak, az ezekhez fűződő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előzetes írásbeli jóváhagyása nélkül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céljától eltérően nem 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nem 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és nem teheti közzé.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készült, értelmezésében a magyar jog szabályai az irányadók.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szabályozott kérdésekben a Polgári Törvénykönyvről szóló 2013. évi V. törvény vonatkozó rendelkezései megfelelően irányadóak.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734A4202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CC186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5.03.29.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napján került elfogadásra.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1. sz. melléklet</w:t>
      </w:r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mintatájékoztató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aláírása: [kizárólag papíron tett nyilatkozat esetén]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idő] </w:t>
      </w:r>
    </w:p>
    <w:sectPr w:rsidR="000073D4" w:rsidRPr="00F94AB8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490DC" w14:textId="77777777" w:rsidR="006F2698" w:rsidRDefault="006F2698" w:rsidP="003E4915">
      <w:r>
        <w:separator/>
      </w:r>
    </w:p>
  </w:endnote>
  <w:endnote w:type="continuationSeparator" w:id="0">
    <w:p w14:paraId="2EB37A86" w14:textId="77777777" w:rsidR="006F2698" w:rsidRDefault="006F2698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Content>
      <w:p w14:paraId="3266DA91" w14:textId="091A0FD0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Pr="000878F1">
          <w:rPr>
            <w:rStyle w:val="Oldalszm"/>
            <w:rFonts w:ascii="Avenir Next" w:hAnsi="Avenir Next"/>
            <w:noProof/>
            <w:sz w:val="20"/>
            <w:szCs w:val="20"/>
          </w:rPr>
          <w:t>2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55AF8B9E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CF3751">
      <w:rPr>
        <w:rFonts w:ascii="Avenir Next" w:hAnsi="Avenir Next"/>
        <w:color w:val="000000" w:themeColor="text2"/>
        <w:sz w:val="20"/>
        <w:szCs w:val="20"/>
      </w:rPr>
      <w:t>Tápai Melinda Gabriella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9E1E0" w14:textId="77777777" w:rsidR="006F2698" w:rsidRDefault="006F2698" w:rsidP="003E4915">
      <w:r>
        <w:separator/>
      </w:r>
    </w:p>
  </w:footnote>
  <w:footnote w:type="continuationSeparator" w:id="0">
    <w:p w14:paraId="37B29DCE" w14:textId="77777777" w:rsidR="006F2698" w:rsidRDefault="006F2698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3947">
    <w:abstractNumId w:val="6"/>
  </w:num>
  <w:num w:numId="2" w16cid:durableId="1389037008">
    <w:abstractNumId w:val="1"/>
  </w:num>
  <w:num w:numId="3" w16cid:durableId="410473787">
    <w:abstractNumId w:val="13"/>
  </w:num>
  <w:num w:numId="4" w16cid:durableId="2074962087">
    <w:abstractNumId w:val="9"/>
  </w:num>
  <w:num w:numId="5" w16cid:durableId="729233292">
    <w:abstractNumId w:val="11"/>
  </w:num>
  <w:num w:numId="6" w16cid:durableId="222301961">
    <w:abstractNumId w:val="3"/>
  </w:num>
  <w:num w:numId="7" w16cid:durableId="2132043347">
    <w:abstractNumId w:val="14"/>
  </w:num>
  <w:num w:numId="8" w16cid:durableId="2076275147">
    <w:abstractNumId w:val="14"/>
  </w:num>
  <w:num w:numId="9" w16cid:durableId="1390303345">
    <w:abstractNumId w:val="15"/>
  </w:num>
  <w:num w:numId="10" w16cid:durableId="944072173">
    <w:abstractNumId w:val="10"/>
  </w:num>
  <w:num w:numId="11" w16cid:durableId="1029574643">
    <w:abstractNumId w:val="7"/>
  </w:num>
  <w:num w:numId="12" w16cid:durableId="1891111784">
    <w:abstractNumId w:val="0"/>
  </w:num>
  <w:num w:numId="13" w16cid:durableId="1398362271">
    <w:abstractNumId w:val="12"/>
  </w:num>
  <w:num w:numId="14" w16cid:durableId="1935505692">
    <w:abstractNumId w:val="5"/>
  </w:num>
  <w:num w:numId="15" w16cid:durableId="1883252176">
    <w:abstractNumId w:val="4"/>
  </w:num>
  <w:num w:numId="16" w16cid:durableId="1925913349">
    <w:abstractNumId w:val="16"/>
  </w:num>
  <w:num w:numId="17" w16cid:durableId="166023697">
    <w:abstractNumId w:val="8"/>
  </w:num>
  <w:num w:numId="18" w16cid:durableId="2299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878F1"/>
    <w:rsid w:val="000C3A6C"/>
    <w:rsid w:val="00116FFA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2A62DD"/>
    <w:rsid w:val="00334ABA"/>
    <w:rsid w:val="003604F1"/>
    <w:rsid w:val="00361022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2B82"/>
    <w:rsid w:val="00674A6A"/>
    <w:rsid w:val="0068138B"/>
    <w:rsid w:val="0068223F"/>
    <w:rsid w:val="00687F51"/>
    <w:rsid w:val="006937D1"/>
    <w:rsid w:val="006A2649"/>
    <w:rsid w:val="006B5C49"/>
    <w:rsid w:val="006C678F"/>
    <w:rsid w:val="006C7289"/>
    <w:rsid w:val="006D5FA3"/>
    <w:rsid w:val="006F2698"/>
    <w:rsid w:val="0070179A"/>
    <w:rsid w:val="007203E1"/>
    <w:rsid w:val="007477D3"/>
    <w:rsid w:val="00757881"/>
    <w:rsid w:val="0076305C"/>
    <w:rsid w:val="007A278B"/>
    <w:rsid w:val="007B168A"/>
    <w:rsid w:val="007C3841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C0488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75B9F"/>
    <w:rsid w:val="00B969AE"/>
    <w:rsid w:val="00C13DF6"/>
    <w:rsid w:val="00C30039"/>
    <w:rsid w:val="00C31C11"/>
    <w:rsid w:val="00C44DA0"/>
    <w:rsid w:val="00C73557"/>
    <w:rsid w:val="00C819A4"/>
    <w:rsid w:val="00CC1861"/>
    <w:rsid w:val="00CF3751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94C38"/>
    <w:rsid w:val="00EA0DD3"/>
    <w:rsid w:val="00ED5CEA"/>
    <w:rsid w:val="00EE2BAA"/>
    <w:rsid w:val="00EF0BF6"/>
    <w:rsid w:val="00EF3FB0"/>
    <w:rsid w:val="00F139E8"/>
    <w:rsid w:val="00F6574A"/>
    <w:rsid w:val="00F85ADE"/>
    <w:rsid w:val="00F87E1F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aimelinda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keltetes.hu/index.php?id=testulet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manyhivatalok.hu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66CE6-E6EB-A645-BB8F-2A337BE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3323</Words>
  <Characters>22933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Melinda</cp:lastModifiedBy>
  <cp:revision>6</cp:revision>
  <cp:lastPrinted>2021-05-20T08:51:00Z</cp:lastPrinted>
  <dcterms:created xsi:type="dcterms:W3CDTF">2024-10-25T17:42:00Z</dcterms:created>
  <dcterms:modified xsi:type="dcterms:W3CDTF">2025-06-26T07:18:00Z</dcterms:modified>
</cp:coreProperties>
</file>