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Avenir Next" w:hAnsi="Avenir Next" w:eastAsia="Avenir Next" w:cs="Avenir Next"/>
          <w:b/>
          <w:color w:val="000000"/>
          <w:spacing w:val="0"/>
          <w:sz w:val="20"/>
          <w:shd w:fill="auto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auto" w:val="clear"/>
        </w:rPr>
        <w:t>TRÉNERI ADATKEZELÉSI TÁJÉKOZTATÓ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Avenir Next" w:hAnsi="Avenir Next" w:eastAsia="Avenir Next" w:cs="Avenir Next"/>
          <w:b/>
          <w:color w:val="000000"/>
          <w:spacing w:val="0"/>
          <w:sz w:val="20"/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>V</w:t>
      </w:r>
      <w:r>
        <w:rPr>
          <w:rFonts w:eastAsia="Calibri" w:cs="Calibri"/>
          <w:b/>
          <w:color w:val="000000"/>
          <w:spacing w:val="0"/>
          <w:sz w:val="20"/>
          <w:shd w:fill="auto" w:val="clear"/>
        </w:rPr>
        <w:t xml:space="preserve">idács Tímea </w:t>
      </w: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auto" w:val="clear"/>
        </w:rPr>
        <w:t>Kriston-módszert oktató tréner adatkezelésére vonatkozóan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Avenir Next" w:hAnsi="Avenir Next" w:eastAsia="Avenir Next" w:cs="Avenir Next"/>
          <w:b/>
          <w:color w:val="000000"/>
          <w:spacing w:val="0"/>
          <w:sz w:val="20"/>
          <w:shd w:fill="auto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auto" w:val="clear"/>
        </w:rPr>
        <w:t>202</w:t>
      </w: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auto" w:val="clear"/>
        </w:rPr>
        <w:t>5.06.15.</w:t>
      </w:r>
    </w:p>
    <w:p>
      <w:pPr>
        <w:pStyle w:val="Normal"/>
        <w:bidi w:val="0"/>
        <w:spacing w:lineRule="exact" w:line="240" w:before="0" w:after="150"/>
        <w:ind w:hanging="0" w:left="0" w:right="0"/>
        <w:jc w:val="left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Az alábbi Tréneri Adatkezelési Tájékoztató célja, hogy 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V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idács Tímea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(a továbbiakban: Tréner)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,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részletes adatok és elérheto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̋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ség: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adószám: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67012091-1-23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,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e-mail: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intimtornakiskun@gmail.com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;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ismertesse Önnel a Kriston-módszerhez kapcsolódó, </w:t>
      </w:r>
      <w:hyperlink r:id="rId2">
        <w:r>
          <w:rPr>
            <w:rStyle w:val="ListLabel8"/>
            <w:rFonts w:eastAsia="Avenir Next" w:cs="Avenir Next" w:ascii="Avenir Next" w:hAnsi="Avenir Next"/>
            <w:color w:val="585955"/>
            <w:spacing w:val="0"/>
            <w:sz w:val="20"/>
            <w:u w:val="single"/>
            <w:shd w:fill="FFFFFF" w:val="clear"/>
          </w:rPr>
          <w:t>www.intimtorna.hu</w:t>
        </w:r>
      </w:hyperlink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weboldalon általa meghirdetett foglalkozások (a továbbiakban:Tanfolyamok) tartásával és hírlevél küldéssel kapcsolatban kifejtett adatkezelési m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ű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veleteit az Európai Parlament és a Tanács (EU) 2016/679 rendelete (2016. április 27.) a természetes személyeknek a személyes adatok kezelése tekintetében történ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védelmér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l és az ilyen adatok szabad áramlásáról, valamint a 95/46/EK rendelet hatályon kívül helyezésér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l (Általános Adatvédelmi Rendelet 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–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General Data Protection Regulation (GDPR)) 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írásainak és a hatályos Magyar jogszabályokban foglaltaknak megfelelve.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auto" w:val="clear"/>
        </w:rPr>
        <w:t xml:space="preserve">Kifejezetten a Tréner által tartott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tanfolyamok tartásához és a hírlevelek küldéséhez tapadó adatkezelések tekintetében 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Vörös Éva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adatkezel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nek min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sül (továbbiakban: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).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elérhet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sége: </w:t>
      </w:r>
      <w:hyperlink r:id="rId3">
        <w:r>
          <w:rPr>
            <w:rStyle w:val="ListLabel9"/>
            <w:rFonts w:eastAsia="Calibri" w:cs="Calibri"/>
            <w:color w:val="585955"/>
            <w:spacing w:val="0"/>
            <w:sz w:val="20"/>
            <w:u w:val="single"/>
            <w:shd w:fill="FFFFFF" w:val="clear"/>
          </w:rPr>
          <w:t>v</w:t>
        </w:r>
      </w:hyperlink>
      <w:r>
        <w:rPr>
          <w:rFonts w:eastAsia="Calibri" w:cs="Calibri"/>
          <w:color w:val="585955"/>
          <w:spacing w:val="0"/>
          <w:sz w:val="20"/>
          <w:u w:val="single"/>
          <w:shd w:fill="FFFFFF" w:val="clear"/>
        </w:rPr>
        <w:t>rsevi</w:t>
      </w:r>
      <w:hyperlink r:id="rId4">
        <w:r>
          <w:rPr>
            <w:rStyle w:val="ListLabel8"/>
            <w:rFonts w:eastAsia="Avenir Next" w:cs="Avenir Next" w:ascii="Avenir Next" w:hAnsi="Avenir Next"/>
            <w:color w:val="585955"/>
            <w:spacing w:val="0"/>
            <w:sz w:val="20"/>
            <w:u w:val="single"/>
            <w:shd w:fill="FFFFFF" w:val="clear"/>
          </w:rPr>
          <w:t>@gmail.com</w:t>
        </w:r>
      </w:hyperlink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adatkezel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ési folyamatai során betartja a hatályos jogszabályok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írásait és adatkezelési gyakorlata kialakításakor maradéktalanul tiszteletben tartja a magánszemélyek alapvet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ő jogainak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 magánszférájának védelmét, kiemelt figyelemmel az Általános Adatvédelmi Rendelet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írásaira.</w:t>
      </w:r>
    </w:p>
    <w:p>
      <w:pPr>
        <w:pStyle w:val="Normal"/>
        <w:numPr>
          <w:ilvl w:val="0"/>
          <w:numId w:val="1"/>
        </w:numPr>
        <w:bidi w:val="0"/>
        <w:spacing w:lineRule="exact" w:line="480" w:before="0" w:after="300"/>
        <w:ind w:hanging="405" w:left="765" w:right="0"/>
        <w:jc w:val="both"/>
        <w:rPr>
          <w:rFonts w:ascii="Avenir Next" w:hAnsi="Avenir Next" w:eastAsia="Avenir Next" w:cs="Avenir Next"/>
          <w:b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Tanfolyam tartása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Calibri" w:hAnsi="Calibri" w:eastAsia="Calibri" w:cs="Calibri"/>
          <w:color w:val="111111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111111"/>
          <w:spacing w:val="0"/>
          <w:sz w:val="20"/>
          <w:shd w:fill="FFFFFF" w:val="clear"/>
        </w:rPr>
        <w:t>Adatkezel</w:t>
      </w:r>
      <w:r>
        <w:rPr>
          <w:rFonts w:eastAsia="Calibri" w:cs="Calibri"/>
          <w:color w:val="111111"/>
          <w:spacing w:val="0"/>
          <w:sz w:val="20"/>
          <w:shd w:fill="FFFFFF" w:val="clear"/>
        </w:rPr>
        <w:t xml:space="preserve">ő a </w:t>
      </w:r>
      <w:hyperlink r:id="rId5">
        <w:r>
          <w:rPr>
            <w:rStyle w:val="ListLabel10"/>
            <w:rFonts w:eastAsia="Calibri" w:cs="Calibri"/>
            <w:color w:val="111111"/>
            <w:spacing w:val="0"/>
            <w:sz w:val="20"/>
            <w:u w:val="single"/>
            <w:shd w:fill="FFFFFF" w:val="clear"/>
          </w:rPr>
          <w:t>www.intimtorna.hu</w:t>
        </w:r>
      </w:hyperlink>
      <w:r>
        <w:rPr>
          <w:rFonts w:eastAsia="Calibri" w:cs="Calibri"/>
          <w:color w:val="111111"/>
          <w:spacing w:val="0"/>
          <w:sz w:val="20"/>
          <w:shd w:fill="FFFFFF" w:val="clear"/>
        </w:rPr>
        <w:t xml:space="preserve"> weboldalon (weboldal) meghirdetett, a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 Kriston-m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ódszerhez kapcsolódó foglalkozásokat (tanfolyam, egyéni beszélgetés) tart (a továbbiakban: Tanfolyamok) a jelentkez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érdekl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ődők sz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ámára</w:t>
      </w:r>
      <w:r>
        <w:rPr>
          <w:rFonts w:eastAsia="Avenir Next" w:cs="Avenir Next" w:ascii="Avenir Next" w:hAnsi="Avenir Next"/>
          <w:color w:val="111111"/>
          <w:spacing w:val="0"/>
          <w:sz w:val="20"/>
          <w:shd w:fill="FFFFFF" w:val="clear"/>
        </w:rPr>
        <w:t xml:space="preserve"> és ezen tevékenysége során a következ</w:t>
      </w:r>
      <w:r>
        <w:rPr>
          <w:rFonts w:eastAsia="Arial" w:cs="Arial" w:ascii="Arial" w:hAnsi="Arial"/>
          <w:color w:val="111111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111111"/>
          <w:spacing w:val="0"/>
          <w:sz w:val="20"/>
          <w:shd w:fill="FFFFFF" w:val="clear"/>
        </w:rPr>
        <w:t xml:space="preserve"> adatkezelési m</w:t>
      </w:r>
      <w:r>
        <w:rPr>
          <w:rFonts w:eastAsia="Calibri" w:cs="Calibri"/>
          <w:color w:val="111111"/>
          <w:spacing w:val="0"/>
          <w:sz w:val="20"/>
          <w:shd w:fill="FFFFFF" w:val="clear"/>
        </w:rPr>
        <w:t>űveleteket folytatja: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411"/>
        <w:gridCol w:w="2548"/>
        <w:gridCol w:w="2265"/>
      </w:tblGrid>
      <w:tr>
        <w:trPr>
          <w:trHeight w:val="1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adatkezelés típusa, célja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kezelt adatok köre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adatkezelés tartama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adatkezelés jogalapja</w:t>
            </w:r>
          </w:p>
        </w:tc>
      </w:tr>
      <w:tr>
        <w:trPr>
          <w:trHeight w:val="1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 xml:space="preserve">kapcsolat felvétel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név, e-mail cím, telefonszám, Ön által megosztott információk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megkeresést követ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>ő f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élév végén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GDPR 6.§ (1) f) adatkezel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 xml:space="preserve">ő jogos 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érdeke</w:t>
            </w:r>
          </w:p>
        </w:tc>
      </w:tr>
      <w:tr>
        <w:trPr>
          <w:trHeight w:val="1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tanfolyam tartása, kapcsolattartás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név, születési id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>ő, lakc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ím, telefonszám, e-mail cím, Ön által feltárt személyes adat, személyes adat különleges kategóriája vagy egyéb információ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a szerz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>őd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és teljesítését (tanfolyam befejezése) követ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 xml:space="preserve">ő 5. 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év végéig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rFonts w:ascii="Avenir Next" w:hAnsi="Avenir Next" w:eastAsia="Avenir Next" w:cs="Avenir Next"/>
                <w:color w:val="111111"/>
                <w:spacing w:val="0"/>
                <w:sz w:val="2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GDPR 6. (1) a) és 9. (2) a) pontok szerint</w:t>
            </w:r>
          </w:p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rFonts w:ascii="Avenir Next" w:hAnsi="Avenir Next" w:eastAsia="Avenir Next" w:cs="Avenir Next"/>
                <w:color w:val="111111"/>
                <w:spacing w:val="0"/>
                <w:sz w:val="2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az Ön hozzájárulása és</w:t>
            </w:r>
          </w:p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GDPR 6. (1) b) a felek között létrejött szerz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>őd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és teljesítése</w:t>
            </w:r>
          </w:p>
        </w:tc>
      </w:tr>
      <w:tr>
        <w:trPr>
          <w:trHeight w:val="1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szolgáltatás díjának megfizetése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számlázáshoz szükséges adatok: név, cím, összeg, dátum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fizetés évét követ</w:t>
            </w:r>
            <w:r>
              <w:rPr>
                <w:rFonts w:eastAsia="Calibri" w:cs="Calibri"/>
                <w:color w:val="111111"/>
                <w:spacing w:val="0"/>
                <w:sz w:val="20"/>
                <w:shd w:fill="auto" w:val="clear"/>
              </w:rPr>
              <w:t xml:space="preserve">ő 8. </w:t>
            </w: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év vége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rFonts w:ascii="Avenir Next" w:hAnsi="Avenir Next" w:eastAsia="Avenir Next" w:cs="Avenir Next"/>
                <w:color w:val="111111"/>
                <w:spacing w:val="0"/>
                <w:sz w:val="2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GDPR 6. (1) c) jogi kötelezettség:</w:t>
            </w:r>
          </w:p>
          <w:p>
            <w:pPr>
              <w:pStyle w:val="Normal"/>
              <w:bidi w:val="0"/>
              <w:spacing w:lineRule="exact" w:line="240" w:before="0" w:after="15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Avenir Next" w:cs="Avenir Next" w:ascii="Avenir Next" w:hAnsi="Avenir Next"/>
                <w:color w:val="111111"/>
                <w:spacing w:val="0"/>
                <w:sz w:val="20"/>
                <w:shd w:fill="auto" w:val="clear"/>
              </w:rPr>
              <w:t>számviteli törvény 169 § (2)</w:t>
            </w:r>
          </w:p>
        </w:tc>
      </w:tr>
    </w:tbl>
    <w:p>
      <w:pPr>
        <w:pStyle w:val="Normal"/>
        <w:bidi w:val="0"/>
        <w:spacing w:lineRule="exact" w:line="240" w:before="0" w:after="150"/>
        <w:ind w:hanging="0" w:left="765" w:right="0"/>
        <w:jc w:val="left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Ön bármikor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őzetesen t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ájékozódhat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adatkezel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ési tevékenységével kapcsolatban a weboldalon elhelyezett Tréneri Adatkezelési Tájékoztató megtekintésével. Adatkezel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az Ön önkéntes hozzájárulásának (GDPR 6. cikk (1) bekezdés a) és 9. cikk (2) a) pontja szerint) tekinti azt a tényt, hogy saját elhatározása alapján kereste meg 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őt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 tárta fel a tanfolyam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őtt vagy sor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án a megosztani kívánt, Önre vonatkozó személyes adatokat. Az így megadott hozzájárulását bármikor visszavonhatja, azonban ebben az esetben elképzelhet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, hogy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nem tudja a tanfolyamon val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ó részvételt Önnek biztosítani.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300"/>
        <w:ind w:hanging="405" w:left="765" w:right="0"/>
        <w:jc w:val="both"/>
        <w:rPr>
          <w:rFonts w:ascii="Avenir Next" w:hAnsi="Avenir Next" w:eastAsia="Avenir Next" w:cs="Avenir Next"/>
          <w:b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Jelentkezés tanfolyamra az intimtorna.hu weboldalon (webshopban vásárlás)</w:t>
      </w:r>
    </w:p>
    <w:p>
      <w:pPr>
        <w:pStyle w:val="Normal"/>
        <w:bidi w:val="0"/>
        <w:spacing w:lineRule="exact" w:line="240" w:before="0" w:after="300"/>
        <w:ind w:hanging="0" w:left="765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</w:r>
    </w:p>
    <w:p>
      <w:pPr>
        <w:pStyle w:val="Normal"/>
        <w:bidi w:val="0"/>
        <w:spacing w:lineRule="exact" w:line="240" w:before="0" w:after="30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a tanfolyam lebonyol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ítása (a weboldalon m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űk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öd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webshopban t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örtén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v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ásárlás teljesítése) érdekében használja fel az Ön adatait. (adatkezelés célja) A vásárláskor Ön szerz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őd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ést köt a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ővel a Tr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éneri ÁSZF elfogadásával, amelyben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v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állalja, hogy a vásárlás teljesítése (Tanfolyam megtartása) érdekében eljár és a vásárlás során megadott adatokat kizárólag a vásárlás lebonyolítása érdekében használja fel. </w:t>
      </w:r>
    </w:p>
    <w:p>
      <w:pPr>
        <w:pStyle w:val="Normal"/>
        <w:bidi w:val="0"/>
        <w:spacing w:lineRule="exact" w:line="240" w:before="0" w:after="30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</w:r>
    </w:p>
    <w:p>
      <w:pPr>
        <w:pStyle w:val="Normal"/>
        <w:bidi w:val="0"/>
        <w:spacing w:lineRule="exact" w:line="240" w:before="0" w:after="30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vásárlás zökken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őmentes lebonyol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ítása érdekében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az al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ábbi adatait kezeli: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3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Ön megrendeléskor megadott személyes adatai (név, e-mail cím, telefonszám),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3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vásárlás során a vásárolni kívánt termékre (Tanfolyamra) vonatkozó azonosító adatok,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3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megrendelés dátuma,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3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számlázással kapcsolatban megadott adatok,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3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fizetés módjával kapcsolatban megadott adatok,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3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szavatossági igények teljesítése, reklamáció kezelés.</w:t>
      </w:r>
    </w:p>
    <w:p>
      <w:pPr>
        <w:pStyle w:val="Normal"/>
        <w:bidi w:val="0"/>
        <w:spacing w:lineRule="exact" w:line="240" w:before="10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fenti adatokat a szolgáltatás nyújtásának részleteit tartalmazó szerz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őd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 (Tréneri Általános Szerz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őd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ési Feltételek – Tréneri ÁSZF) megkötése és az abban foglaltak teljesítése érdekében kezeli Adatkezel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a Rendelet 6. § 1) b) pontja alapján. A szerz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őd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 megkötése a Tréneri ÁSZF-nek a vásárlás folyamatban Ön által tett elfogadásával történik. Ha adatait nem adja meg, vagy nem megfelel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en adja meg, a vásárlás folyamatát, vagy a vásárlás teljesítését nem tudjuk az Ön számára biztosítani. 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Az adózási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írásokhoz kapcsolódó adatokat a számviteli kötelezettségek teljesítése érdekében a 2000. évi C. törvény 169.§ (1)-(2) bekezdései alapján a vásárlás teljesítését követ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ő 8.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év végéig tároljuk. A szavatossági igényeinek érvényesítésekor adatait az Tréneri ÁSZF teljesítése érdekében (Rendelet 6. § 1) b) pontja alapján) és a vonatkozó jogszabályi el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írásoknak (pl. 19/2014. (IV. 29.) NGM rendelet, 270/2020. (VI. 12.) Korm. rendelet) megfelelés miatt kezeljük a Rendelet 6. § 1) c) pontja alapján. Ha reklamációja nem tartozik a szavatosságok körébe, adatát az ügy lezárását követ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30 nappal t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öröljük.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Amennyiben fizetéskor bankkártyás fizetést választ, a fizetési szolgáltatást nyújtó adatfeldolgozó partner, OTP Mobil Kft. (Simple Pay) számára a név, e-mail cím, telefonszám adatok átadásra kerülnek a fizetési szolgáltatás biztonságának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őseg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ítése érdekében. Az adatfeldolgozó által végzett adatfeldolgozási tevékenység jellege és célja a SimplePay Adatkezelési tájékoztatóban, az alábbi linken tekinthet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ő meg: </w:t>
      </w:r>
      <w:hyperlink r:id="rId6">
        <w:r>
          <w:rPr>
            <w:rStyle w:val="ListLabel11"/>
            <w:rFonts w:eastAsia="Avenir Next" w:cs="Avenir Next" w:ascii="Avenir Next" w:hAnsi="Avenir Next"/>
            <w:color w:val="0000FF"/>
            <w:spacing w:val="0"/>
            <w:sz w:val="20"/>
            <w:u w:val="single"/>
            <w:shd w:fill="FFFFFF" w:val="clear"/>
          </w:rPr>
          <w:t>http://simplepay.hu/vasarlo-aff</w:t>
        </w:r>
      </w:hyperlink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.</w:t>
      </w:r>
    </w:p>
    <w:p>
      <w:pPr>
        <w:pStyle w:val="Normal"/>
        <w:numPr>
          <w:ilvl w:val="0"/>
          <w:numId w:val="4"/>
        </w:numPr>
        <w:bidi w:val="0"/>
        <w:spacing w:lineRule="exact" w:line="480" w:before="0" w:after="300"/>
        <w:ind w:hanging="405" w:left="765" w:right="0"/>
        <w:jc w:val="both"/>
        <w:rPr>
          <w:rFonts w:ascii="Avenir Next" w:hAnsi="Avenir Next" w:eastAsia="Avenir Next" w:cs="Avenir Next"/>
          <w:b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Hírlevél feliratkozás és hírlevelek küldése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Önnek többféle Tréneri hírlevélre való feliratkozásra van lehet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ős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ége a weboldalon: Adatkezel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ő Kriston-m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ódszerhez kapcsolódó tevékenységér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ől sz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óló hírlevelére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.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 xml:space="preserve"> Ön Tanfolyamra való jelentkezéskor, valamint a Tréner és az Ön profilján keresztül bármikor fel-, illetve leiratkozhat az adott hírlevélr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ől.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auto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A hírlevelek küldése és az ahhoz kapcsolódó adatkezelés a fel- és leiratkozás után teljes egészében Adatkezel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ő felelőss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ége.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auto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Adatkezel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 xml:space="preserve"> hírlevelére való feliratkozással Ön tudomásul veszi, hogy a weboldalt üzemeltet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ő szolg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>áltató a hírlevél küldéséhez szükséges adatokat (név, email cím, feliratkozás dátuma) továbbítja Adatkezel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auto" w:val="clear"/>
        </w:rPr>
        <w:t xml:space="preserve"> számára.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hírlevelek tartalmának személyre szóló célzása nem történik. A hírlevelek kiküldése érdekében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a jogszab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ály (Reklám törvény 6. §) által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írt adatokon (név, e-mail cím, feliratkozás id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pontja) kívül a tanfolyamon részt vev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nemére és az elvégzett tanfolyamra vonatkozó adatot kezeli és ezek alapján küldhet hírlevelet.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Adatait kizárólag abból a célból használjuk fel, hogy hírlevelünket eljuttassuk az Ön részére.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m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ás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r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észére a kezelt adatokat nem adja át.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hírlevélküldés kizárólag az Ön hozzájárulását követ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ően lehets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éges, az adatkezelés az Ön által önkéntesen megadott hozzájáruláson alapul (az adatkezelés jogalapja: GDPR 6 § (1) a)). Hozzájárulásának visszavonása vagy a hírlevélben rendelkezésre álló lemondás funkció használata esetén adatait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halad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éktalanul törli (adatkezelés tartama). </w:t>
      </w:r>
    </w:p>
    <w:p>
      <w:pPr>
        <w:pStyle w:val="Normal"/>
        <w:numPr>
          <w:ilvl w:val="0"/>
          <w:numId w:val="5"/>
        </w:numPr>
        <w:bidi w:val="0"/>
        <w:spacing w:lineRule="exact" w:line="480" w:before="0" w:after="300"/>
        <w:ind w:hanging="405" w:left="765" w:right="0"/>
        <w:jc w:val="both"/>
        <w:rPr>
          <w:rFonts w:ascii="Avenir Next" w:hAnsi="Avenir Next" w:eastAsia="Avenir Next" w:cs="Avenir Next"/>
          <w:b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Adatbiztonságra vonatkozó rendelkezések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Számunkra fontos az Ön személyes és üzleti adatainak biztonsága. Ennek érdekében az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ő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által folytatott adatkezelések során adatokat csak titkosított csatornán keresztül kér be Önt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ől, minden adatforgalom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 kommunikáció titkosított csatornán keresztül történik. Csak olyan adat bekérése történik, ami ahhoz kell, hogy az adatkezelési célokat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megval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ósíthassa.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a kezelt adatokat szerződ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éses adatfeldolgozó partnere a Vitál-Tréning Egészségmeg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rz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Korl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átolt Felel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őss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ég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ű T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ársaság (székhelye: 1061 Budapest, Király utca 14., I./5., cégjegyzékszáma: 01 09 889471, adószáma: 14113253-2-42) által m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űk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ödtetett weboldal útján gy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űjti be, t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árolja. Adatfeldolgozó a kezelt adatokat kizárólag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sz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ámára továbbítja. 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 xml:space="preserve">A hírlevél küldés folyamatában már adatkezelő nem vesz részt,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az adatok tárolása az Európai Unión belül történik.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</w:r>
    </w:p>
    <w:p>
      <w:pPr>
        <w:pStyle w:val="Normal"/>
        <w:bidi w:val="0"/>
        <w:spacing w:lineRule="exact" w:line="480" w:before="0" w:after="300"/>
        <w:ind w:hanging="0" w:left="0" w:right="0"/>
        <w:jc w:val="both"/>
        <w:rPr>
          <w:rFonts w:ascii="Calibri" w:hAnsi="Calibri" w:eastAsia="Calibri" w:cs="Calibri"/>
          <w:b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4. Az Önt megillet</w:t>
      </w:r>
      <w:r>
        <w:rPr>
          <w:rFonts w:eastAsia="Calibri" w:cs="Calibri"/>
          <w:b/>
          <w:color w:val="000000"/>
          <w:spacing w:val="0"/>
          <w:sz w:val="20"/>
          <w:shd w:fill="FFFFFF" w:val="clear"/>
        </w:rPr>
        <w:t>ő jogok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Tájékoztatjuk, hogy jogszabály alapján az 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intimtornakiskun@gmail.com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email-címen érvényesítheti az Önt megillet</w:t>
      </w:r>
      <w:r>
        <w:rPr>
          <w:rFonts w:eastAsia="Arial" w:cs="Arial" w:ascii="Arial" w:hAnsi="Arial"/>
          <w:color w:val="000000"/>
          <w:spacing w:val="0"/>
          <w:sz w:val="20"/>
          <w:shd w:fill="FFFFFF" w:val="clear"/>
        </w:rPr>
        <w:t>ő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 jogokat, amely alapján - a jogszabályban megjelölt keretek között: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hozzáférést kérhet az Önr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ől kezelt szem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élyes adatokhoz, illetve másolatukhoz; (15. cikk)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Calibri" w:hAnsi="Calibri" w:eastAsia="Calibri" w:cs="Calibri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tájékoztatást kérhet az adatkezelés f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őbb jellemzőit (c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élja, kezelt adatok köre, bevont adatfeldolgozók, adatkezelés tartam) illet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ően; (15. cikk)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bármikor visszavonhatja hozzájárulását; (7. cikk (3))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kérheti az Önre vonatkozó pontatlan személyes adatok indokolatlan késedelem nélkül helyesbítését vagy a hiányos személyes adatok kiegészítését; (16. cikk)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kérheti az Önre vonatkozó személyes adatok indokolatlan késedelem nélküli törlését (17. cikk), ha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440" w:leader="none"/>
        </w:tabs>
        <w:bidi w:val="0"/>
        <w:spacing w:lineRule="exact" w:line="240" w:before="100" w:after="100"/>
        <w:ind w:hanging="360" w:left="144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 személyes adatokra már nincs szükség a 1. és 2. pontokban megjelölt célokból (szakmai anyagok rendelkezésre bocsátása, hírlevelek küldése);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440" w:leader="none"/>
        </w:tabs>
        <w:bidi w:val="0"/>
        <w:spacing w:lineRule="exact" w:line="240" w:before="100" w:after="100"/>
        <w:ind w:hanging="360" w:left="144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Ön visszavonja a hozzájárulását, és a további adatkezelésnek nincs más jogalapja;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440" w:leader="none"/>
        </w:tabs>
        <w:bidi w:val="0"/>
        <w:spacing w:lineRule="exact" w:line="240" w:before="100" w:after="100"/>
        <w:ind w:hanging="360" w:left="144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Ön tiltakozik a hírlevelek küldése ellen;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1440" w:leader="none"/>
        </w:tabs>
        <w:bidi w:val="0"/>
        <w:spacing w:lineRule="exact" w:line="240" w:before="100" w:after="100"/>
        <w:ind w:hanging="360" w:left="144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adatai kezelése jogellenesen történt;</w:t>
      </w:r>
    </w:p>
    <w:p>
      <w:pPr>
        <w:pStyle w:val="Normal"/>
        <w:bidi w:val="0"/>
        <w:spacing w:lineRule="exact" w:line="240" w:before="150" w:after="150"/>
        <w:ind w:hanging="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Nem lehet az adatokat törölni, ha jogi igény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őterjeszt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éséhez, érvényesítéséhez, illetve védelméhez szükséges.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kérheti az adatok használatának korlátozását (18. cikk), valamint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kérheti azt, hogy az Önre vonatkozó, Ön által megadott adatokat széles körben használt, géppel olvasható formátumban megkapja vagy másik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sz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ámára közvetlenül továbbítsuk (20. cikk);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Calibri" w:hAnsi="Calibri" w:eastAsia="Calibri" w:cs="Calibri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 xml:space="preserve">tiltakozhat hírlevelek küldése ellen 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– a tiltakoz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ást követ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ően e c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élból adatai nem kezelhet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ők (21. cikk (2)-(3));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exact" w:line="240" w:before="100" w:after="100"/>
        <w:ind w:hanging="360" w:left="72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tartózkodási helye, munkahelye vagy a vélelmezett jogsértés helye szerinti felügyeleti hatóságnál eljárást kezdeményezhet (77. cikk).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Magyarországon a felügyeleti hatóság a Nemzeti Adatvédelmi és Információszabadság Hatóság. (Budapest, 1055, Falk Miksa út 9-11, ügyfelszolgalat@naih.hu)</w:t>
      </w:r>
    </w:p>
    <w:p>
      <w:pPr>
        <w:pStyle w:val="Normal"/>
        <w:bidi w:val="0"/>
        <w:spacing w:lineRule="exact" w:line="240" w:before="0" w:after="15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Jogsérelem esetén lehet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ős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ége van továbbá az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ővel vagy az adatfeldolgoz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óval szemben peres eljárást indítani az adatkezel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 vagy az adatfeldolgoz</w:t>
      </w:r>
      <w:r>
        <w:rPr>
          <w:rFonts w:eastAsia="Avenir Next" w:cs="Avenir Next" w:ascii="Avenir Next" w:hAnsi="Avenir Next"/>
          <w:color w:val="000000"/>
          <w:spacing w:val="0"/>
          <w:sz w:val="20"/>
          <w:shd w:fill="FFFFFF" w:val="clear"/>
        </w:rPr>
        <w:t>ó tevékenységi helye szerinti tagállam bírósága, valamint az Ön tartózkodási helye szerint illetékes törvényszék el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őtt.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Avenir Next" w:hAnsi="Avenir Next" w:eastAsia="Avenir Next" w:cs="Avenir Next"/>
          <w:color w:val="auto"/>
          <w:spacing w:val="0"/>
          <w:sz w:val="20"/>
          <w:shd w:fill="FFFFFF" w:val="clear"/>
        </w:rPr>
      </w:pP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Az Ön megkeresésére tájékoztatás kérése esetén - azonosítást követ</w:t>
      </w:r>
      <w:r>
        <w:rPr>
          <w:rFonts w:eastAsia="Calibri" w:cs="Calibri"/>
          <w:b/>
          <w:color w:val="000000"/>
          <w:spacing w:val="0"/>
          <w:sz w:val="20"/>
          <w:shd w:fill="FFFFFF" w:val="clear"/>
        </w:rPr>
        <w:t>ően - legfeljebb 30 napon bel</w:t>
      </w: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ül, a megadott elérhet</w:t>
      </w:r>
      <w:r>
        <w:rPr>
          <w:rFonts w:eastAsia="Calibri" w:cs="Calibri"/>
          <w:b/>
          <w:color w:val="000000"/>
          <w:spacing w:val="0"/>
          <w:sz w:val="20"/>
          <w:shd w:fill="FFFFFF" w:val="clear"/>
        </w:rPr>
        <w:t>ős</w:t>
      </w:r>
      <w:r>
        <w:rPr>
          <w:rFonts w:eastAsia="Avenir Next" w:cs="Avenir Next" w:ascii="Avenir Next" w:hAnsi="Avenir Next"/>
          <w:b/>
          <w:color w:val="000000"/>
          <w:spacing w:val="0"/>
          <w:sz w:val="20"/>
          <w:shd w:fill="FFFFFF" w:val="clear"/>
        </w:rPr>
        <w:t>égen válaszolunk.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venir Next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hu-H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timtorna.hu/" TargetMode="External"/><Relationship Id="rId3" Type="http://schemas.openxmlformats.org/officeDocument/2006/relationships/hyperlink" Target="v" TargetMode="External"/><Relationship Id="rId4" Type="http://schemas.openxmlformats.org/officeDocument/2006/relationships/hyperlink" Target="mailto:kisgabriella.kit@gmail.com" TargetMode="External"/><Relationship Id="rId5" Type="http://schemas.openxmlformats.org/officeDocument/2006/relationships/hyperlink" Target="http://www.intimtorna.hu/" TargetMode="External"/><Relationship Id="rId6" Type="http://schemas.openxmlformats.org/officeDocument/2006/relationships/hyperlink" Target="http://simplepay.hu/vasarlo-aff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LibreOffice/24.2.5.2$Windows_X86_64 LibreOffice_project/bffef4ea93e59bebbeaf7f431bb02b1a39ee8a59</Application>
  <AppVersion>15.0000</AppVersion>
  <Pages>4</Pages>
  <Words>1291</Words>
  <Characters>9035</Characters>
  <CharactersWithSpaces>10242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dcterms:modified xsi:type="dcterms:W3CDTF">2025-06-18T10:35:20Z</dcterms:modified>
  <cp:revision>1</cp:revision>
  <dc:subject/>
  <dc:title/>
</cp:coreProperties>
</file>