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6F" w:rsidRPr="00461CA5" w:rsidRDefault="00FA7F6F" w:rsidP="00FA7F6F">
      <w:pPr>
        <w:pStyle w:val="NormlWeb"/>
        <w:rPr>
          <w:b/>
        </w:rPr>
      </w:pPr>
      <w:r w:rsidRPr="00461CA5">
        <w:rPr>
          <w:b/>
        </w:rPr>
        <w:t>A Vásárló adatai</w:t>
      </w:r>
      <w:r>
        <w:rPr>
          <w:b/>
        </w:rPr>
        <w:t>, azok tárolása, védelme</w:t>
      </w:r>
    </w:p>
    <w:p w:rsidR="00FA7F6F" w:rsidRPr="00461CA5" w:rsidRDefault="00FA7F6F" w:rsidP="00FA7F6F">
      <w:pPr>
        <w:pStyle w:val="NormlWeb"/>
      </w:pPr>
      <w:r w:rsidRPr="00461CA5">
        <w:t xml:space="preserve">1. </w:t>
      </w:r>
      <w:r>
        <w:t xml:space="preserve">A Vásárló a jelzett weblapokon köteles valós adatokat megadni. </w:t>
      </w:r>
      <w:r w:rsidRPr="00461CA5">
        <w:t>A Tréner fenntartja magának a jogot, hogy a Vásárló megrendelését indokolt esetben visszautasítsa, így különösen valótlan, vagy hiányos adatok megadása, illetve  bármilyen visszaélés esetén. A Tréner a Vásárló által megadott adatoknak megfelelően felel a teljesítésért és a számla kiállításáért. A Vásárlónak bármikor lehetősége van adatait ellenőrizni és módosítani. A Tréner jogosult törölni a nyilvánvalóan hibás vagy hamis adatokat, továbbá kétség esetén jogosult a Vásárló személyének valódiságát ellenőrizni.</w:t>
      </w:r>
    </w:p>
    <w:p w:rsidR="00FA7F6F" w:rsidRPr="00461CA5" w:rsidRDefault="00FA7F6F" w:rsidP="00FA7F6F">
      <w:pPr>
        <w:pStyle w:val="NormlWeb"/>
      </w:pPr>
      <w:r w:rsidRPr="00461CA5">
        <w:t>2. A Vásárló beleegyezését adja, hogy az általa elektronikusan megadott adatokat a Tréner a szerződés teljesítése céljából elektronikusan használja.</w:t>
      </w:r>
    </w:p>
    <w:p w:rsidR="00FA7F6F" w:rsidRPr="009E1B95" w:rsidRDefault="00FA7F6F" w:rsidP="00FA7F6F">
      <w:pPr>
        <w:pStyle w:val="NormlWeb"/>
        <w:rPr>
          <w:color w:val="FF0000"/>
        </w:rPr>
      </w:pPr>
      <w:r w:rsidRPr="009E1B95">
        <w:t>3. A Tréner a Vásárló adatait a személyes adatok védelméről és a közérdekű adatok nyilvánosságáról szóló 1992. évi LXIII. törvény (Avtv.) 3. § (1) bekezdése alapján az érintett önkéntes hozzájárulása, illetve az elektronikus kereskedelmi szolgáltatások, valamint az információs társadalommal összefüggő szolgáltatások egyes kérdéseiről szóló 2001. évi CVIII. törvény szabályai szerint kezeli. Amennyiben a Szolgáltatás kapcsán jogvita merülhet fel, úgy a jogvita időtartamáig, illetve az igény elévüléséig tart az adatkezelés.</w:t>
      </w:r>
    </w:p>
    <w:p w:rsidR="00FA7F6F" w:rsidRPr="009E1B95" w:rsidRDefault="00FA7F6F" w:rsidP="00FA7F6F">
      <w:pPr>
        <w:pStyle w:val="NormlWeb"/>
      </w:pPr>
      <w:r w:rsidRPr="009E1B95">
        <w:t xml:space="preserve">A Tréner a vásárláskor megadott személyes adatokat a </w:t>
      </w:r>
      <w:r w:rsidRPr="009E1B95">
        <w:rPr>
          <w:shd w:val="clear" w:color="auto" w:fill="FFFFFF"/>
        </w:rPr>
        <w:t>2011. évi CXII. törvény az információs önrendelkezési jogról és az információszabadságról</w:t>
      </w:r>
      <w:r w:rsidRPr="009E1B95">
        <w:t xml:space="preserve"> szóló  törvénynek megfelelően kezeli és csak a számlaadáshoz vagy a Kriston - módszerrel összefüggő további kommunikáció érdekében tárolja. </w:t>
      </w:r>
    </w:p>
    <w:p w:rsidR="002C5857" w:rsidRDefault="00FA7F6F" w:rsidP="00FA7F6F">
      <w:r w:rsidRPr="00461CA5">
        <w:t>4. A személyes adatok kezelésével, tárolásával kapcsolatban a Tréner az elvárható legnagyobb gondossággal jár el. Az elvárható legnagyobb gondosság ellenére megvalósuló kivédhetetlen támadások által okozott esetleges károkért azonban a Trénert felelősség nem terheli.</w:t>
      </w:r>
      <w:bookmarkStart w:id="0" w:name="_GoBack"/>
      <w:bookmarkEnd w:id="0"/>
    </w:p>
    <w:sectPr w:rsidR="002C5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F"/>
    <w:rsid w:val="002C5857"/>
    <w:rsid w:val="00376A0B"/>
    <w:rsid w:val="00FA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BCA70-DCB3-4396-BBC5-C2C74942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7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qFormat/>
    <w:rsid w:val="00FA7F6F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1</cp:revision>
  <dcterms:created xsi:type="dcterms:W3CDTF">2024-10-02T13:55:00Z</dcterms:created>
  <dcterms:modified xsi:type="dcterms:W3CDTF">2024-10-02T13:56:00Z</dcterms:modified>
</cp:coreProperties>
</file>