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venir Next" w:hAnsi="Avenir Next" w:cs="Avenir Next" w:eastAsia="Avenir Nex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venir Next" w:hAnsi="Avenir Next" w:cs="Avenir Next" w:eastAsia="Avenir Next"/>
          <w:b/>
          <w:color w:val="000000"/>
          <w:spacing w:val="0"/>
          <w:position w:val="0"/>
          <w:sz w:val="20"/>
          <w:shd w:fill="auto" w:val="clear"/>
        </w:rPr>
        <w:t xml:space="preserve">TRÉNERI ADATKEZELÉSI TÁJÉKOZTATÓ</w:t>
      </w:r>
    </w:p>
    <w:p>
      <w:pPr>
        <w:spacing w:before="0" w:after="0" w:line="240"/>
        <w:ind w:right="0" w:left="0" w:firstLine="0"/>
        <w:jc w:val="center"/>
        <w:rPr>
          <w:rFonts w:ascii="Avenir Next" w:hAnsi="Avenir Next" w:cs="Avenir Next" w:eastAsia="Avenir Nex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ö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ö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va</w:t>
      </w:r>
      <w:r>
        <w:rPr>
          <w:rFonts w:ascii="Avenir Next" w:hAnsi="Avenir Next" w:cs="Avenir Next" w:eastAsia="Avenir Next"/>
          <w:b/>
          <w:color w:val="000000"/>
          <w:spacing w:val="0"/>
          <w:position w:val="0"/>
          <w:sz w:val="20"/>
          <w:shd w:fill="auto" w:val="clear"/>
        </w:rPr>
        <w:t xml:space="preserve"> Kriston-módszert oktató tréner adatkezelésére vonatkozóan</w:t>
      </w:r>
    </w:p>
    <w:p>
      <w:pPr>
        <w:spacing w:before="0" w:after="0" w:line="240"/>
        <w:ind w:right="0" w:left="0" w:firstLine="0"/>
        <w:jc w:val="center"/>
        <w:rPr>
          <w:rFonts w:ascii="Avenir Next" w:hAnsi="Avenir Next" w:cs="Avenir Next" w:eastAsia="Avenir Nex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venir Next" w:hAnsi="Avenir Next" w:cs="Avenir Next" w:eastAsia="Avenir Next"/>
          <w:b/>
          <w:color w:val="000000"/>
          <w:spacing w:val="0"/>
          <w:position w:val="0"/>
          <w:sz w:val="20"/>
          <w:shd w:fill="auto" w:val="clear"/>
        </w:rPr>
        <w:t xml:space="preserve">2024.1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1.20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left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Az alábbi Tréneri Adatkezelési Tájékoztató célja, hogy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va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(a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tová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bbiakban: Tréner)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ré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szletes adatok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é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s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elérheto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̋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sé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g: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adószám: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75931058-1-26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e-mail: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vrsevi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@gmail.com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;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ismertesse Önnel a Kriston-módszerhez kapcsolódó, </w:t>
      </w:r>
      <w:hyperlink xmlns:r="http://schemas.openxmlformats.org/officeDocument/2006/relationships" r:id="docRId0">
        <w:r>
          <w:rPr>
            <w:rFonts w:ascii="Avenir Next" w:hAnsi="Avenir Next" w:cs="Avenir Next" w:eastAsia="Avenir Next"/>
            <w:color w:val="585955"/>
            <w:spacing w:val="0"/>
            <w:position w:val="0"/>
            <w:sz w:val="20"/>
            <w:u w:val="single"/>
            <w:shd w:fill="FFFFFF" w:val="clear"/>
          </w:rPr>
          <w:t xml:space="preserve">www.intimtorna.hu</w:t>
        </w:r>
      </w:hyperlink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weboldalon általa meghirdetett foglalkozások (a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tová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bbiakban:Tanfolyamok) tartásával és hírlevél küldéssel kapcsolatban kifejtett adatkezelési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ű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veleteit az Európai Parlament és a Tanács (EU)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2016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/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679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rendelete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2016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április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27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.) a természetes személyeknek a személyes adatok kezelése tekintetében történ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védelmér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l és az ilyen adatok szabad áramlásáról, valamint a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95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/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46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/EK rendelet hatályon kívül helyezésér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l (Általános Adatvédelmi Rendelet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General Data Protection Regulation (GDPR)) 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írásainak és a hatályos Magyar jogszabályokban foglaltaknak megfelelve.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auto" w:val="clear"/>
        </w:rPr>
        <w:t xml:space="preserve">Kifejezetten a Tréner által tartott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tanfolyamok tartásához és a hírlevelek küldéséhez tapadó adatkezelések tekintetében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va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adatkezel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nek min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sül (továbbiakban: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).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elérhet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sége: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585955"/>
            <w:spacing w:val="0"/>
            <w:position w:val="0"/>
            <w:sz w:val="20"/>
            <w:u w:val="single"/>
            <w:shd w:fill="FFFFFF" w:val="clear"/>
          </w:rPr>
          <w:t xml:space="preserve">v</w:t>
        </w:r>
      </w:hyperlink>
      <w:r>
        <w:rPr>
          <w:rFonts w:ascii="Calibri" w:hAnsi="Calibri" w:cs="Calibri" w:eastAsia="Calibri"/>
          <w:color w:val="585955"/>
          <w:spacing w:val="0"/>
          <w:position w:val="0"/>
          <w:sz w:val="20"/>
          <w:u w:val="single"/>
          <w:shd w:fill="FFFFFF" w:val="clear"/>
        </w:rPr>
        <w:t xml:space="preserve">rsevi</w:t>
      </w:r>
      <w:hyperlink xmlns:r="http://schemas.openxmlformats.org/officeDocument/2006/relationships" r:id="docRId2">
        <w:r>
          <w:rPr>
            <w:rFonts w:ascii="Avenir Next" w:hAnsi="Avenir Next" w:cs="Avenir Next" w:eastAsia="Avenir Next"/>
            <w:color w:val="585955"/>
            <w:spacing w:val="0"/>
            <w:position w:val="0"/>
            <w:sz w:val="20"/>
            <w:u w:val="single"/>
            <w:shd w:fill="FFFFFF" w:val="clear"/>
          </w:rPr>
          <w:t xml:space="preserve">@gmail.com</w:t>
        </w:r>
      </w:hyperlink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adatkezel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ési folyamatai során betartja a hatályos jogszabályok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írásait és adatkezelési gyakorlata kialakításakor maradéktalanul tiszteletben tartja a magánszemélyek alapvet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jogainak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 magánszférájának védelmét, kiemelt figyelemmel az Általános Adatvédelmi Rendelet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írásaira.</w:t>
      </w:r>
    </w:p>
    <w:p>
      <w:pPr>
        <w:numPr>
          <w:ilvl w:val="0"/>
          <w:numId w:val="4"/>
        </w:numPr>
        <w:spacing w:before="0" w:after="300" w:line="480"/>
        <w:ind w:right="0" w:left="765" w:hanging="405"/>
        <w:jc w:val="both"/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Tanfolyam tartása</w:t>
      </w:r>
    </w:p>
    <w:p>
      <w:pPr>
        <w:spacing w:before="0" w:after="150" w:line="240"/>
        <w:ind w:right="0" w:left="0" w:firstLine="0"/>
        <w:jc w:val="both"/>
        <w:rPr>
          <w:rFonts w:ascii="Calibri" w:hAnsi="Calibri" w:cs="Calibri" w:eastAsia="Calibri"/>
          <w:color w:val="111111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111111"/>
          <w:spacing w:val="0"/>
          <w:position w:val="0"/>
          <w:sz w:val="20"/>
          <w:shd w:fill="FFFFFF" w:val="clear"/>
        </w:rPr>
        <w:t xml:space="preserve">Adatkezel</w:t>
      </w:r>
      <w:r>
        <w:rPr>
          <w:rFonts w:ascii="Calibri" w:hAnsi="Calibri" w:cs="Calibri" w:eastAsia="Calibri"/>
          <w:color w:val="111111"/>
          <w:spacing w:val="0"/>
          <w:position w:val="0"/>
          <w:sz w:val="20"/>
          <w:shd w:fill="FFFFFF" w:val="clear"/>
        </w:rPr>
        <w:t xml:space="preserve">ő a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111111"/>
            <w:spacing w:val="0"/>
            <w:position w:val="0"/>
            <w:sz w:val="20"/>
            <w:u w:val="single"/>
            <w:shd w:fill="FFFFFF" w:val="clear"/>
          </w:rPr>
          <w:t xml:space="preserve">www.intimtorna.hu</w:t>
        </w:r>
      </w:hyperlink>
      <w:r>
        <w:rPr>
          <w:rFonts w:ascii="Calibri" w:hAnsi="Calibri" w:cs="Calibri" w:eastAsia="Calibri"/>
          <w:color w:val="111111"/>
          <w:spacing w:val="0"/>
          <w:position w:val="0"/>
          <w:sz w:val="20"/>
          <w:shd w:fill="FFFFFF" w:val="clear"/>
        </w:rPr>
        <w:t xml:space="preserve"> weboldalon (weboldal) meghirdetett, 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Kriston-m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ódszerhez kapcsolódó foglalkozásokat (tanfolyam, egyéni beszélgetés) tart (a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tová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bbiakban: Tanfolyamok) a jelentkez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érdekl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ődők sz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ámára</w:t>
      </w:r>
      <w:r>
        <w:rPr>
          <w:rFonts w:ascii="Avenir Next" w:hAnsi="Avenir Next" w:cs="Avenir Next" w:eastAsia="Avenir Next"/>
          <w:color w:val="111111"/>
          <w:spacing w:val="0"/>
          <w:position w:val="0"/>
          <w:sz w:val="20"/>
          <w:shd w:fill="FFFFFF" w:val="clear"/>
        </w:rPr>
        <w:t xml:space="preserve"> és ezen tevékenysége során a következ</w:t>
      </w:r>
      <w:r>
        <w:rPr>
          <w:rFonts w:ascii="Arial" w:hAnsi="Arial" w:cs="Arial" w:eastAsia="Arial"/>
          <w:color w:val="111111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111111"/>
          <w:spacing w:val="0"/>
          <w:position w:val="0"/>
          <w:sz w:val="20"/>
          <w:shd w:fill="FFFFFF" w:val="clear"/>
        </w:rPr>
        <w:t xml:space="preserve"> adatkezelési m</w:t>
      </w:r>
      <w:r>
        <w:rPr>
          <w:rFonts w:ascii="Calibri" w:hAnsi="Calibri" w:cs="Calibri" w:eastAsia="Calibri"/>
          <w:color w:val="111111"/>
          <w:spacing w:val="0"/>
          <w:position w:val="0"/>
          <w:sz w:val="20"/>
          <w:shd w:fill="FFFFFF" w:val="clear"/>
        </w:rPr>
        <w:t xml:space="preserve">űveleteket folytatja:</w:t>
      </w:r>
    </w:p>
    <w:tbl>
      <w:tblPr/>
      <w:tblGrid>
        <w:gridCol w:w="1838"/>
        <w:gridCol w:w="2410"/>
        <w:gridCol w:w="2548"/>
        <w:gridCol w:w="2266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adatkezelés típusa, célja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kezelt adatok köre</w:t>
            </w: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adatkezelés tartama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adatkezelés jogalapja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kapcsolat felvétel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név, e-mail cím, telefonszám, Ön által megosztott információk</w:t>
            </w: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megkeresést követ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ő f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élév végén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GDPR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.§ (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) f) adatkezel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ő jogos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érdeke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tanfolyam tartása, kapcsolattartás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név, születési id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ő, lakc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ím, telefonszám, e-mail cím, Ön által feltárt személyes adat, személyes adat különleges kategóriája vagy egyéb információ</w:t>
            </w: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a szerz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őd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és teljesítését (tanfolyam befejezése) követ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ő 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év végéig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GDPR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. (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) a) és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. (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) a) pontok szerint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az Ön hozzájárulása és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GDPR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. (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) b) a felek között létrejött szerz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őd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és teljesítése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szolgáltatás díjának megfizetése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számlázáshoz szükséges adatok: név, cím, összeg, dátum</w:t>
            </w: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fizetés évét követ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ő 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111111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év vége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GDPR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. (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) c) jogi kötelezettség: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számviteli törvény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169 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§ (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venir Next" w:hAnsi="Avenir Next" w:cs="Avenir Next" w:eastAsia="Avenir Next"/>
                <w:color w:val="111111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</w:tbl>
    <w:p>
      <w:pPr>
        <w:spacing w:before="0" w:after="150" w:line="240"/>
        <w:ind w:right="0" w:left="765" w:firstLine="0"/>
        <w:jc w:val="left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Ön bármikor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őzetesen t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ájékozódhat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adatkezel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ési tevékenységével kapcsolatban a weboldalon elhelyezett Tréneri Adatkezelési Tájékoztató megtekintésével. Adatkezel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az Ön önkéntes hozzájárulásának (GDPR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bekezdés a) és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9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a) pontja szerint) tekinti azt a tényt, hogy saját elhatározása alapján kereste meg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őt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 tárta fel a tanfolyam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őtt vagy sor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án a megosztani kívánt, Önre vonatkozó személyes adatokat. Az így megadott hozzájárulását bármikor visszavonhatja, azonban ebben az esetben elképzelhet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, hogy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nem tudja a tanfolyamon val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ó részvételt Önnek biztosítani.</w:t>
      </w:r>
    </w:p>
    <w:p>
      <w:pPr>
        <w:numPr>
          <w:ilvl w:val="0"/>
          <w:numId w:val="18"/>
        </w:numPr>
        <w:spacing w:before="0" w:after="300" w:line="240"/>
        <w:ind w:right="0" w:left="765" w:hanging="405"/>
        <w:jc w:val="both"/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Jelentkezés tanfolyamra az intimtorna.hu weboldalon (webshopban vásárlás)</w:t>
      </w:r>
    </w:p>
    <w:p>
      <w:pPr>
        <w:spacing w:before="0" w:after="300" w:line="240"/>
        <w:ind w:right="0" w:left="765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30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a tanfolyam lebonyol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ítása (a weboldalon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űk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webshopban t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örtén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v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ásárlás teljesítése) érdekében használja fel az Ön adatait. (adatkezelés célja) A vásárláskor Ön szerz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őd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ést köt a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ővel a Tr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éneri ÁSZF elfogadásával, amelyben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v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állalja, hogy a vásárlás teljesítése (Tanfolyam megtartása) érdekében eljár és a vásárlás során megadott adatokat kizárólag a vásárlás lebonyolítása érdekében használja fel. </w:t>
      </w:r>
    </w:p>
    <w:p>
      <w:pPr>
        <w:spacing w:before="0" w:after="30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30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vásárlás zökken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őmentes lebonyol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ítása érdekében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az al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ábbi adatait kezeli:</w:t>
      </w:r>
    </w:p>
    <w:p>
      <w:pPr>
        <w:numPr>
          <w:ilvl w:val="0"/>
          <w:numId w:val="21"/>
        </w:numPr>
        <w:spacing w:before="0" w:after="3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Ön megrendeléskor megadott személyes adatai (név, e-mail cím, telefonszám),</w:t>
      </w:r>
    </w:p>
    <w:p>
      <w:pPr>
        <w:numPr>
          <w:ilvl w:val="0"/>
          <w:numId w:val="21"/>
        </w:numPr>
        <w:spacing w:before="0" w:after="3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vásárlás során a vásárolni kívánt termékre (Tanfolyamra) vonatkozó azonosító adatok,</w:t>
      </w:r>
    </w:p>
    <w:p>
      <w:pPr>
        <w:numPr>
          <w:ilvl w:val="0"/>
          <w:numId w:val="21"/>
        </w:numPr>
        <w:spacing w:before="0" w:after="3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megrendelés dátuma,</w:t>
      </w:r>
    </w:p>
    <w:p>
      <w:pPr>
        <w:numPr>
          <w:ilvl w:val="0"/>
          <w:numId w:val="21"/>
        </w:numPr>
        <w:spacing w:before="0" w:after="3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számlázással kapcsolatban megadott adatok,</w:t>
      </w:r>
    </w:p>
    <w:p>
      <w:pPr>
        <w:numPr>
          <w:ilvl w:val="0"/>
          <w:numId w:val="21"/>
        </w:numPr>
        <w:spacing w:before="0" w:after="3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fizetés módjával kapcsolatban megadott adatok,</w:t>
      </w:r>
    </w:p>
    <w:p>
      <w:pPr>
        <w:numPr>
          <w:ilvl w:val="0"/>
          <w:numId w:val="21"/>
        </w:numPr>
        <w:spacing w:before="0" w:after="3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szavatossági igények teljesítése, reklamáció kezelés.</w:t>
      </w:r>
    </w:p>
    <w:p>
      <w:pPr>
        <w:spacing w:before="10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fenti adatokat a szolgáltatás nyújtásának részleteit tartalmazó szerz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őd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 (Tréneri Általános Szerz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őd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ési Feltételek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–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Tréneri ÁSZF) megkötése és az abban foglaltak teljesítése érdekében kezeli Adatkezel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a Rendelet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§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b) pontja alapján. A szerz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őd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 megkötése a Tréneri ÁSZF-nek a vásárlás folyamatban Ön által tett elfogadásával történik. Ha adatait nem adja meg, vagy nem megfelel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en adja meg, a vásárlás folyamatát, vagy a vásárlás teljesítését nem tudjuk az Ön számára biztosítani. 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Az adózási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írásokhoz kapcsolódó adatokat a számviteli kötelezettségek teljesítése érdekében a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2000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évi C. törvény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169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.§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)-(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bekezdései alapján a vásárlás teljesítését követ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év végéig tároljuk. A szavatossági igényeinek érvényesítésekor adatait az Tréneri ÁSZF teljesítése érdekében (Rendelet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§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b) pontja alapján) és a vonatkozó jogszabályi 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írásoknak (pl.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19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/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2014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(IV.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29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.) NGM rendelet,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270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/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2020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(VI.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12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.) Korm. rendelet) megfelelés miatt kezeljük a Rendelet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§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c) pontja alapján. Ha reklamációja nem tartozik a szavatosságok körébe, adatát az ügy lezárását követ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nappal t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öröljük.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Amennyiben fizetéskor bankkártyás fizetést választ, a fizetési szolgáltatást nyújtó adatfeldolgozó partner, OTP Mobil Kft. (Simple Pay) számára a név, e-mail cím, telefonszám adatok átadásra kerülnek a fizetési szolgáltatás biztonságának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őseg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ítése érdekében. Az adatfeldolgozó által végzett adatfeldolgozási tevékenység jellege és célja a SimplePay Adatkezelési tájékoztatóban, az alábbi linken tekinthet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meg: </w:t>
      </w:r>
      <w:hyperlink xmlns:r="http://schemas.openxmlformats.org/officeDocument/2006/relationships" r:id="docRId4">
        <w:r>
          <w:rPr>
            <w:rFonts w:ascii="Avenir Next" w:hAnsi="Avenir Next" w:cs="Avenir Next" w:eastAsia="Avenir Next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http://simplepay.hu/vasarlo-aff</w:t>
        </w:r>
      </w:hyperlink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4"/>
        </w:numPr>
        <w:spacing w:before="0" w:after="300" w:line="480"/>
        <w:ind w:right="0" w:left="765" w:hanging="405"/>
        <w:jc w:val="both"/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Hírlevél feliratkozás és hírlevelek küldése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Önnek többféle Tréneri hírlevélre való feliratkozásra van lehet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ős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ége a weboldalon: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ő Kriston-m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ódszerhez kapcsolódó tevékenységér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ől sz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óló hírlevelére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 Ön Tanfolyamra való jelentkezéskor, valamint a Tréner és az Ön profilján keresztül bármikor fel-, illetve leiratkozhat az adott hírlevélr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ől.</w:t>
      </w:r>
    </w:p>
    <w:p>
      <w:pPr>
        <w:spacing w:before="0" w:after="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A hírlevelek küldése és az ahhoz kapcsolódó adatkezelés a fel- és leiratkozás után teljes egészében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ő felelőss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ége.</w:t>
      </w:r>
    </w:p>
    <w:p>
      <w:pPr>
        <w:spacing w:before="0" w:after="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Adatkezel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 hírlevelére való feliratkozással Ön tudomásul veszi, hogy a weboldalt üzemeltet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ő szolg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áltató a hírlevél küldéséhez szükséges adatokat (név, email cím, feliratkozás dátuma) továbbítja Adatkezel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auto" w:val="clear"/>
        </w:rPr>
        <w:t xml:space="preserve"> számára.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hírlevelek tartalmának személyre szóló célzása nem történik. A hírlevelek kiküldése érdekében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a jogszab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ály (Reklám törvény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§) által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írt adatokon (név, e-mail cím, feliratkozás id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pontja) kívül a tanfolyamon részt vev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nemére és az elvégzett tanfolyamra vonatkozó adatot kezeli és ezek alapján küldhet hírlevelet.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Adatait kizárólag abból a célból használjuk fel, hogy hírlevelünket eljuttassuk az Ön részére.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m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ás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r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észére a kezelt adatokat nem adja át.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hírlevélküldés kizárólag az Ön hozzájárulását követ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ően lehets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éges, az adatkezelés az Ön által önkéntesen megadott hozzájáruláson alapul (az adatkezelés jogalapja: GDPR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6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§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a)). Hozzájárulásának visszavonása vagy a hírlevélben rendelkezésre álló lemondás funkció használata esetén adatait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halad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éktalanul törli (adatkezelés tartama). </w:t>
      </w:r>
    </w:p>
    <w:p>
      <w:pPr>
        <w:numPr>
          <w:ilvl w:val="0"/>
          <w:numId w:val="27"/>
        </w:numPr>
        <w:spacing w:before="0" w:after="300" w:line="480"/>
        <w:ind w:right="0" w:left="765" w:hanging="405"/>
        <w:jc w:val="both"/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Adatbiztonságra vonatkozó rendelkezések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Számunkra fontos az Ön személyes és üzleti adatainak biztonsága. Ennek érdekében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által folytatott adatkezelések során adatokat csak titkosított csatornán keresztül kér be Önt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ől, minden adatforgalom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 kommunikáció titkosított csatornán keresztül történik. Csak olyan adat bekérése történik, ami ahhoz kell, hogy az adatkezelési célokat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megval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ósíthassa.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a kezelt adatokat szerződ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éses adatfeldolgozó partnere a Vitál-Tréning Egészségmeg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Korl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átolt Felel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őss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ű T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ársaság (székhelye: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1061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Budapest, Király utca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14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., I./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5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., cégjegyzékszáma: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01 09 889471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, adószáma: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14113253-2-42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 által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űk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ödtetett weboldal útján gy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űjti be, t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árolja. Adatfeldolgozó a kezelt adatokat kizárólag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sz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ámára továbbítja.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A hírlevél küldés folyamatában már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nem vesz részt,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az adatok tárolása az Európai Unión belül történik.</w:t>
      </w:r>
    </w:p>
    <w:p>
      <w:pPr>
        <w:spacing w:before="0" w:after="0" w:line="240"/>
        <w:ind w:right="0" w:left="0" w:firstLine="0"/>
        <w:jc w:val="left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300" w:line="48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4</w:t>
      </w: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. Az Önt megillet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ő jogok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Tájékoztatjuk, hogy jogszabály alapján az kisgabriella.kit@gmail.com email-címen érvényesítheti az Önt megillet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ő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 jogokat, amely alapján - a jogszabályban megjelölt keretek között: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hozzáférést kérhet az Önr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ől kezelt szem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élyes adatokhoz, illetve másolatukhoz;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15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cikk)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tájékoztatást kérhet az adatkezelés f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őbb jellemzőit (c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élja, kezelt adatok köre, bevont adatfeldolgozók, adatkezelés tartam) illet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ően;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 cikk)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bármikor visszavonhatja hozzájárulását;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7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3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))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kérheti az Önre vonatkozó pontatlan személyes adatok indokolatlan késedelem nélkül helyesbítését vagy a hiányos személyes adatok kiegészítését;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16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cikk)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kérheti az Önre vonatkozó személyes adatok indokolatlan késedelem nélküli törlését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17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cikk), ha</w:t>
      </w:r>
    </w:p>
    <w:p>
      <w:pPr>
        <w:numPr>
          <w:ilvl w:val="0"/>
          <w:numId w:val="32"/>
        </w:numPr>
        <w:tabs>
          <w:tab w:val="left" w:pos="1440" w:leader="none"/>
        </w:tabs>
        <w:spacing w:before="100" w:after="100" w:line="240"/>
        <w:ind w:right="0" w:left="144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 személyes adatokra már nincs szükség a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és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pontokban megjelölt célokból (szakmai anyagok rendelkezésre bocsátása, hírlevelek küldése);</w:t>
      </w:r>
    </w:p>
    <w:p>
      <w:pPr>
        <w:numPr>
          <w:ilvl w:val="0"/>
          <w:numId w:val="32"/>
        </w:numPr>
        <w:tabs>
          <w:tab w:val="left" w:pos="1440" w:leader="none"/>
        </w:tabs>
        <w:spacing w:before="100" w:after="100" w:line="240"/>
        <w:ind w:right="0" w:left="144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Ön visszavonja a hozzájárulását, és a további adatkezelésnek nincs más jogalapja;</w:t>
      </w:r>
    </w:p>
    <w:p>
      <w:pPr>
        <w:numPr>
          <w:ilvl w:val="0"/>
          <w:numId w:val="32"/>
        </w:numPr>
        <w:tabs>
          <w:tab w:val="left" w:pos="1440" w:leader="none"/>
        </w:tabs>
        <w:spacing w:before="100" w:after="100" w:line="240"/>
        <w:ind w:right="0" w:left="144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Ön tiltakozik a hírlevelek küldése ellen;</w:t>
      </w:r>
    </w:p>
    <w:p>
      <w:pPr>
        <w:numPr>
          <w:ilvl w:val="0"/>
          <w:numId w:val="32"/>
        </w:numPr>
        <w:tabs>
          <w:tab w:val="left" w:pos="1440" w:leader="none"/>
        </w:tabs>
        <w:spacing w:before="100" w:after="100" w:line="240"/>
        <w:ind w:right="0" w:left="144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adatai kezelése jogellenesen történt;</w:t>
      </w:r>
    </w:p>
    <w:p>
      <w:pPr>
        <w:spacing w:before="150" w:after="150" w:line="240"/>
        <w:ind w:right="0" w:left="72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Nem lehet az adatokat törölni, ha jogi igény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őterjeszt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éséhez, érvényesítéséhez, illetve védelméhez szükséges.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kérheti az adatok használatának korlátozását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18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cikk), valamint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kérheti azt, hogy az Önre vonatkozó, Ön által megadott adatokat széles körben használt, géppel olvasható formátumban megkapja vagy másik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sz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ámára közvetlenül továbbítsuk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20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cikk);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tiltakozhat hírlevelek küldése ellen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a tiltakoz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ást követ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ően e c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élból adatai nem kezelhet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ők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 cikk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)-(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));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tartózkodási helye, munkahelye vagy a vélelmezett jogsértés helye szerinti felügyeleti hatóságnál eljárást kezdeményezhet (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77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. cikk).</w:t>
      </w:r>
    </w:p>
    <w:p>
      <w:pPr>
        <w:spacing w:before="0" w:after="15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Magyarországon a felügyeleti hatóság a Nemzeti Adatvédelmi és Információszabadság Hatóság. (Budapest,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1055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, Falk Miksa út 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9-11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, ügyfelszolgalat@naih.hu)</w:t>
      </w:r>
    </w:p>
    <w:p>
      <w:pPr>
        <w:spacing w:before="0" w:after="15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Jogsérelem esetén lehet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ős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ége van továbbá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ővel vagy az adatfeldolgoz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óval szemben peres eljárást indítani az adatkezel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 vagy az adatfeldolgoz</w:t>
      </w:r>
      <w:r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  <w:t xml:space="preserve">ó tevékenységi helye szerinti tagállam bírósága, valamint az Ön tartózkodási helye szerint illetékes törvényszék 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őtt.</w:t>
      </w:r>
    </w:p>
    <w:p>
      <w:pPr>
        <w:spacing w:before="0" w:after="0" w:line="240"/>
        <w:ind w:right="0" w:left="0" w:firstLine="0"/>
        <w:jc w:val="both"/>
        <w:rPr>
          <w:rFonts w:ascii="Avenir Next" w:hAnsi="Avenir Next" w:cs="Avenir Next" w:eastAsia="Avenir Next"/>
          <w:color w:val="auto"/>
          <w:spacing w:val="0"/>
          <w:position w:val="0"/>
          <w:sz w:val="20"/>
          <w:shd w:fill="FFFFFF" w:val="clear"/>
        </w:rPr>
      </w:pP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Az Ön megkeresésére tájékoztatás kérése esetén - azonosítást követ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ően - legfeljebb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30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napon bel</w:t>
      </w: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ül, a megadott elérhet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ős</w:t>
      </w:r>
      <w:r>
        <w:rPr>
          <w:rFonts w:ascii="Avenir Next" w:hAnsi="Avenir Next" w:cs="Avenir Next" w:eastAsia="Avenir Next"/>
          <w:b/>
          <w:color w:val="auto"/>
          <w:spacing w:val="0"/>
          <w:position w:val="0"/>
          <w:sz w:val="20"/>
          <w:shd w:fill="FFFFFF" w:val="clear"/>
        </w:rPr>
        <w:t xml:space="preserve">égen válaszolunk.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18">
    <w:abstractNumId w:val="30"/>
  </w:num>
  <w:num w:numId="21">
    <w:abstractNumId w:val="24"/>
  </w:num>
  <w:num w:numId="24">
    <w:abstractNumId w:val="18"/>
  </w:num>
  <w:num w:numId="27">
    <w:abstractNumId w:val="12"/>
  </w:num>
  <w:num w:numId="32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v" Id="docRId1" Type="http://schemas.openxmlformats.org/officeDocument/2006/relationships/hyperlink" /><Relationship TargetMode="External" Target="http://www.intimtorna.hu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intimtorna.hu/" Id="docRId0" Type="http://schemas.openxmlformats.org/officeDocument/2006/relationships/hyperlink" /><Relationship TargetMode="External" Target="mailto:kisgabriella.kit@gmail.com" Id="docRId2" Type="http://schemas.openxmlformats.org/officeDocument/2006/relationships/hyperlink" /><Relationship TargetMode="External" Target="http://simplepay.hu/vasarlo-aff" Id="docRId4" Type="http://schemas.openxmlformats.org/officeDocument/2006/relationships/hyperlink" /><Relationship Target="styles.xml" Id="docRId6" Type="http://schemas.openxmlformats.org/officeDocument/2006/relationships/styles" /></Relationships>
</file>